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jc w:val="center"/>
        <w:tblInd w:w="-523" w:type="dxa"/>
        <w:tblLayout w:type="fixed"/>
        <w:tblLook w:val="01E0" w:firstRow="1" w:lastRow="1" w:firstColumn="1" w:lastColumn="1" w:noHBand="0" w:noVBand="0"/>
      </w:tblPr>
      <w:tblGrid>
        <w:gridCol w:w="4426"/>
        <w:gridCol w:w="115"/>
        <w:gridCol w:w="5674"/>
      </w:tblGrid>
      <w:tr w:rsidR="007C79C5" w:rsidRPr="00D60F68" w:rsidTr="006859C3">
        <w:trPr>
          <w:trHeight w:val="715"/>
          <w:jc w:val="center"/>
        </w:trPr>
        <w:tc>
          <w:tcPr>
            <w:tcW w:w="4426" w:type="dxa"/>
            <w:hideMark/>
          </w:tcPr>
          <w:p w:rsidR="007C79C5" w:rsidRPr="008F1870" w:rsidRDefault="007C79C5" w:rsidP="006859C3">
            <w:pPr>
              <w:spacing w:line="240" w:lineRule="auto"/>
              <w:jc w:val="center"/>
              <w:rPr>
                <w:rFonts w:ascii="Times New Roman" w:hAnsi="Times New Roman"/>
                <w:sz w:val="26"/>
                <w:szCs w:val="26"/>
              </w:rPr>
            </w:pPr>
            <w:bookmarkStart w:id="0" w:name="_page_3_0"/>
            <w:r w:rsidRPr="008F1870">
              <w:rPr>
                <w:rFonts w:ascii="Times New Roman" w:hAnsi="Times New Roman"/>
                <w:sz w:val="26"/>
                <w:szCs w:val="26"/>
              </w:rPr>
              <w:t>ỦY BAN NHÂN DÂN QUẬN 7</w:t>
            </w:r>
          </w:p>
          <w:p w:rsidR="007C79C5" w:rsidRPr="008F1870" w:rsidRDefault="007C79C5" w:rsidP="006859C3">
            <w:pPr>
              <w:spacing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148A84FC" wp14:editId="211C670E">
                      <wp:simplePos x="0" y="0"/>
                      <wp:positionH relativeFrom="column">
                        <wp:posOffset>748665</wp:posOffset>
                      </wp:positionH>
                      <wp:positionV relativeFrom="paragraph">
                        <wp:posOffset>215264</wp:posOffset>
                      </wp:positionV>
                      <wp:extent cx="1005840"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8.95pt;margin-top:16.95pt;width:7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64T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Qjrh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8F1870">
              <w:rPr>
                <w:rFonts w:ascii="Times New Roman" w:hAnsi="Times New Roman"/>
                <w:b/>
                <w:sz w:val="26"/>
                <w:szCs w:val="26"/>
              </w:rPr>
              <w:t>PHÒNG GIÁO DỤC VÀ ĐÀO TẠO</w:t>
            </w:r>
          </w:p>
        </w:tc>
        <w:tc>
          <w:tcPr>
            <w:tcW w:w="5789" w:type="dxa"/>
            <w:gridSpan w:val="2"/>
            <w:hideMark/>
          </w:tcPr>
          <w:p w:rsidR="007C79C5" w:rsidRPr="008F1870" w:rsidRDefault="007C79C5" w:rsidP="006859C3">
            <w:pPr>
              <w:spacing w:line="240" w:lineRule="auto"/>
              <w:jc w:val="center"/>
              <w:rPr>
                <w:rFonts w:ascii="Times New Roman" w:hAnsi="Times New Roman"/>
                <w:b/>
                <w:sz w:val="26"/>
                <w:szCs w:val="26"/>
              </w:rPr>
            </w:pPr>
            <w:r w:rsidRPr="008F1870">
              <w:rPr>
                <w:rFonts w:ascii="Times New Roman" w:hAnsi="Times New Roman"/>
                <w:b/>
                <w:sz w:val="26"/>
                <w:szCs w:val="26"/>
              </w:rPr>
              <w:t>CỘNG HÒA XÃ HỘI CHỦ NGHĨA VIỆT NAM</w:t>
            </w:r>
          </w:p>
          <w:p w:rsidR="007C79C5" w:rsidRPr="008F1870" w:rsidRDefault="007C79C5" w:rsidP="006859C3">
            <w:pPr>
              <w:spacing w:line="240" w:lineRule="auto"/>
              <w:jc w:val="center"/>
              <w:rPr>
                <w:rFonts w:ascii="Times New Roman" w:hAnsi="Times New Roman"/>
                <w:b/>
                <w:sz w:val="26"/>
                <w:szCs w:val="26"/>
              </w:rPr>
            </w:pPr>
            <w:r w:rsidRPr="008F1870">
              <w:rPr>
                <w:rFonts w:ascii="Times New Roman" w:hAnsi="Times New Roman"/>
                <w:b/>
                <w:sz w:val="26"/>
                <w:szCs w:val="26"/>
              </w:rPr>
              <w:t>Độc lập - Tự do - Hạnh phúc</w:t>
            </w:r>
          </w:p>
          <w:p w:rsidR="007C79C5" w:rsidRPr="00D60F68" w:rsidRDefault="007C79C5" w:rsidP="006859C3">
            <w:pPr>
              <w:spacing w:line="240" w:lineRule="auto"/>
              <w:rPr>
                <w:rFonts w:ascii="Times New Roman" w:hAnsi="Times New Roman"/>
                <w:sz w:val="16"/>
                <w:szCs w:val="16"/>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9AA3DB4" wp14:editId="730E1660">
                      <wp:simplePos x="0" y="0"/>
                      <wp:positionH relativeFrom="column">
                        <wp:posOffset>777240</wp:posOffset>
                      </wp:positionH>
                      <wp:positionV relativeFrom="paragraph">
                        <wp:posOffset>20319</wp:posOffset>
                      </wp:positionV>
                      <wp:extent cx="19716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1.2pt;margin-top:1.6pt;width:15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CYL+QYkAgAASgQAAA4AAAAAAAAAAAAAAAAALgIAAGRycy9lMm9Eb2MueG1s&#10;UEsBAi0AFAAGAAgAAAAhAOCVRdTbAAAABwEAAA8AAAAAAAAAAAAAAAAAfgQAAGRycy9kb3ducmV2&#10;LnhtbFBLBQYAAAAABAAEAPMAAACGBQAAAAA=&#10;"/>
                  </w:pict>
                </mc:Fallback>
              </mc:AlternateContent>
            </w:r>
          </w:p>
        </w:tc>
      </w:tr>
      <w:tr w:rsidR="007C79C5" w:rsidRPr="00D60F68" w:rsidTr="006859C3">
        <w:trPr>
          <w:trHeight w:val="1197"/>
          <w:jc w:val="center"/>
        </w:trPr>
        <w:tc>
          <w:tcPr>
            <w:tcW w:w="4541" w:type="dxa"/>
            <w:gridSpan w:val="2"/>
          </w:tcPr>
          <w:p w:rsidR="007C79C5" w:rsidRPr="008F1870" w:rsidRDefault="007C79C5" w:rsidP="006859C3">
            <w:pPr>
              <w:spacing w:line="240" w:lineRule="auto"/>
              <w:rPr>
                <w:rFonts w:ascii="Times New Roman" w:hAnsi="Times New Roman"/>
                <w:sz w:val="26"/>
                <w:szCs w:val="26"/>
              </w:rPr>
            </w:pPr>
            <w:r w:rsidRPr="008F1870">
              <w:rPr>
                <w:rFonts w:ascii="Times New Roman" w:hAnsi="Times New Roman"/>
                <w:sz w:val="26"/>
                <w:szCs w:val="26"/>
              </w:rPr>
              <w:t xml:space="preserve">              Số:          /GDĐT-VP</w:t>
            </w:r>
          </w:p>
          <w:p w:rsidR="007C79C5" w:rsidRPr="008F1870" w:rsidRDefault="007C79C5" w:rsidP="006859C3">
            <w:pPr>
              <w:spacing w:line="240" w:lineRule="auto"/>
              <w:jc w:val="center"/>
              <w:rPr>
                <w:rFonts w:ascii="Times New Roman" w:hAnsi="Times New Roman"/>
                <w:sz w:val="26"/>
                <w:szCs w:val="26"/>
              </w:rPr>
            </w:pPr>
          </w:p>
          <w:p w:rsidR="007C79C5" w:rsidRDefault="007C79C5" w:rsidP="006859C3">
            <w:pPr>
              <w:widowControl w:val="0"/>
              <w:tabs>
                <w:tab w:val="left" w:pos="1765"/>
                <w:tab w:val="left" w:pos="4741"/>
                <w:tab w:val="left" w:pos="8193"/>
              </w:tabs>
              <w:spacing w:line="240" w:lineRule="auto"/>
              <w:jc w:val="center"/>
              <w:rPr>
                <w:rFonts w:ascii="Times New Roman" w:eastAsia="Times New Roman" w:hAnsi="Times New Roman" w:cs="Times New Roman"/>
                <w:color w:val="000000"/>
                <w:sz w:val="24"/>
                <w:szCs w:val="24"/>
              </w:rPr>
            </w:pPr>
            <w:r w:rsidRPr="000A7585">
              <w:rPr>
                <w:rFonts w:ascii="Times New Roman" w:hAnsi="Times New Roman"/>
                <w:bCs/>
                <w:sz w:val="26"/>
                <w:szCs w:val="26"/>
              </w:rPr>
              <w:t xml:space="preserve">V/v </w:t>
            </w:r>
            <w:r>
              <w:rPr>
                <w:rFonts w:ascii="Times New Roman" w:eastAsia="Times New Roman" w:hAnsi="Times New Roman" w:cs="Times New Roman"/>
                <w:color w:val="000000"/>
                <w:sz w:val="24"/>
                <w:szCs w:val="24"/>
              </w:rPr>
              <w:t xml:space="preserve">tiếp tục thực hiện Cuộc vận động “Người dân Thành phố Hồ Chí Minh không xả rác ra đường và kênh rạch, vì Thành phố sạch, xanh và thân thiện môi trường” </w:t>
            </w:r>
          </w:p>
          <w:p w:rsidR="007C79C5" w:rsidRPr="000A7585" w:rsidRDefault="007C79C5" w:rsidP="006859C3">
            <w:pPr>
              <w:widowControl w:val="0"/>
              <w:tabs>
                <w:tab w:val="left" w:pos="1765"/>
                <w:tab w:val="left" w:pos="4741"/>
                <w:tab w:val="left" w:pos="8193"/>
              </w:tabs>
              <w:spacing w:line="240" w:lineRule="auto"/>
              <w:jc w:val="center"/>
              <w:rPr>
                <w:rFonts w:ascii="Times New Roman" w:hAnsi="Times New Roman"/>
                <w:sz w:val="26"/>
                <w:szCs w:val="26"/>
              </w:rPr>
            </w:pPr>
            <w:r>
              <w:rPr>
                <w:rFonts w:ascii="Times New Roman" w:eastAsia="Times New Roman" w:hAnsi="Times New Roman" w:cs="Times New Roman"/>
                <w:color w:val="000000"/>
                <w:sz w:val="24"/>
                <w:szCs w:val="24"/>
              </w:rPr>
              <w:t>năm 2023</w:t>
            </w:r>
          </w:p>
        </w:tc>
        <w:tc>
          <w:tcPr>
            <w:tcW w:w="5674" w:type="dxa"/>
            <w:hideMark/>
          </w:tcPr>
          <w:p w:rsidR="007C79C5" w:rsidRPr="008F1870" w:rsidRDefault="007C79C5" w:rsidP="006859C3">
            <w:pPr>
              <w:spacing w:line="240" w:lineRule="auto"/>
              <w:jc w:val="center"/>
              <w:rPr>
                <w:rFonts w:ascii="Times New Roman" w:hAnsi="Times New Roman"/>
                <w:sz w:val="26"/>
                <w:szCs w:val="26"/>
              </w:rPr>
            </w:pPr>
            <w:r w:rsidRPr="008F1870">
              <w:rPr>
                <w:rFonts w:ascii="Times New Roman" w:hAnsi="Times New Roman"/>
                <w:i/>
                <w:sz w:val="26"/>
                <w:szCs w:val="26"/>
              </w:rPr>
              <w:t xml:space="preserve">    Quận 7, ngày        tháng       năm 2023</w:t>
            </w:r>
          </w:p>
        </w:tc>
      </w:tr>
    </w:tbl>
    <w:p w:rsidR="007C79C5" w:rsidRDefault="007C79C5" w:rsidP="007C79C5">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p>
    <w:p w:rsidR="007C79C5" w:rsidRPr="007C79C5" w:rsidRDefault="007C79C5" w:rsidP="007C79C5">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sidRPr="007C79C5">
        <w:rPr>
          <w:rFonts w:ascii="Times New Roman" w:hAnsi="Times New Roman" w:cs="Times New Roman"/>
          <w:b w:val="0"/>
          <w:color w:val="000000"/>
          <w:sz w:val="28"/>
          <w:szCs w:val="28"/>
        </w:rPr>
        <w:t xml:space="preserve">Kính gửi : </w:t>
      </w:r>
    </w:p>
    <w:p w:rsidR="007C79C5" w:rsidRPr="007C79C5" w:rsidRDefault="007C79C5" w:rsidP="007C79C5">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sidRPr="007C79C5">
        <w:rPr>
          <w:rFonts w:ascii="Times New Roman" w:hAnsi="Times New Roman" w:cs="Times New Roman"/>
          <w:b w:val="0"/>
          <w:color w:val="000000"/>
          <w:sz w:val="28"/>
          <w:szCs w:val="28"/>
        </w:rPr>
        <w:tab/>
      </w:r>
      <w:r w:rsidRPr="007C79C5">
        <w:rPr>
          <w:rFonts w:ascii="Times New Roman" w:hAnsi="Times New Roman" w:cs="Times New Roman"/>
          <w:b w:val="0"/>
          <w:color w:val="000000"/>
          <w:sz w:val="28"/>
          <w:szCs w:val="28"/>
        </w:rPr>
        <w:tab/>
        <w:t>- Hiệu trưởng các trường Mầm non, Tiểu học,THCS;</w:t>
      </w:r>
    </w:p>
    <w:p w:rsidR="007C79C5" w:rsidRPr="007C79C5" w:rsidRDefault="007C79C5" w:rsidP="007C79C5">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sidRPr="007C79C5">
        <w:rPr>
          <w:rFonts w:ascii="Times New Roman" w:hAnsi="Times New Roman" w:cs="Times New Roman"/>
          <w:b w:val="0"/>
          <w:color w:val="000000"/>
          <w:sz w:val="28"/>
          <w:szCs w:val="28"/>
        </w:rPr>
        <w:tab/>
      </w:r>
      <w:r w:rsidRPr="007C79C5">
        <w:rPr>
          <w:rFonts w:ascii="Times New Roman" w:hAnsi="Times New Roman" w:cs="Times New Roman"/>
          <w:b w:val="0"/>
          <w:color w:val="000000"/>
          <w:sz w:val="28"/>
          <w:szCs w:val="28"/>
        </w:rPr>
        <w:tab/>
        <w:t>- Giám đốc TT GDNN- GDTX.</w:t>
      </w:r>
      <w:r w:rsidR="00EA30E4">
        <w:rPr>
          <w:rFonts w:ascii="Times New Roman" w:hAnsi="Times New Roman" w:cs="Times New Roman"/>
          <w:b w:val="0"/>
          <w:color w:val="000000"/>
          <w:sz w:val="28"/>
          <w:szCs w:val="28"/>
        </w:rPr>
        <w:t xml:space="preserve"> </w:t>
      </w:r>
      <w:bookmarkStart w:id="1" w:name="_GoBack"/>
      <w:bookmarkEnd w:id="1"/>
    </w:p>
    <w:p w:rsidR="007C79C5" w:rsidRPr="007C79C5" w:rsidRDefault="007C79C5" w:rsidP="007C79C5">
      <w:pPr>
        <w:widowControl w:val="0"/>
        <w:spacing w:line="240" w:lineRule="auto"/>
        <w:ind w:firstLine="720"/>
        <w:jc w:val="both"/>
        <w:rPr>
          <w:rFonts w:ascii="Times New Roman" w:eastAsia="Times New Roman" w:hAnsi="Times New Roman" w:cs="Times New Roman"/>
          <w:color w:val="000000"/>
          <w:sz w:val="28"/>
          <w:szCs w:val="28"/>
        </w:rPr>
      </w:pP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Căn cứ Luật Bảo vệ môi trường năm 2020;</w:t>
      </w:r>
    </w:p>
    <w:p w:rsidR="00D130FA"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Căn cứ Chỉ thị số 19-CT/TU ngày 19 tháng 10 năm 2018 của Ban Thường vụ Thành ủy về thực hiện Cuộc vận động “Người dân thành phố Hồ Chí Minh không xả rác ra đường và kênh rạch, vì Thành phố sạch và giảm ngập nước”;</w:t>
      </w:r>
    </w:p>
    <w:p w:rsidR="007C79C5" w:rsidRPr="007C79C5" w:rsidRDefault="007C79C5" w:rsidP="007C79C5">
      <w:pPr>
        <w:widowControl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7C79C5">
        <w:rPr>
          <w:rFonts w:ascii="Times New Roman" w:eastAsia="Times New Roman" w:hAnsi="Times New Roman" w:cs="Times New Roman"/>
          <w:color w:val="000000"/>
          <w:sz w:val="28"/>
          <w:szCs w:val="28"/>
        </w:rPr>
        <w:t>Căn cứ Văn bản số 3883/SGDĐT-CTTT ngày 21 tháng 7 năm 2023 của Sở Giáo dục và Đào tạo tiếp tục thực hiện Cuộc vận động “Người dân Thành phố Hồ Chí Minh không xả rác ra đường và kênh rạch, vì Thành phố sạch, xanh và thân thiện môi trường” năm 2023.</w:t>
      </w:r>
    </w:p>
    <w:p w:rsidR="00D130FA" w:rsidRPr="007C79C5" w:rsidRDefault="007C79C5" w:rsidP="007C79C5">
      <w:pPr>
        <w:widowControl w:val="0"/>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BF2FBE" w:rsidRPr="007C79C5">
        <w:rPr>
          <w:rFonts w:ascii="Times New Roman" w:eastAsia="Times New Roman" w:hAnsi="Times New Roman" w:cs="Times New Roman"/>
          <w:color w:val="000000"/>
          <w:sz w:val="28"/>
          <w:szCs w:val="28"/>
        </w:rPr>
        <w:t xml:space="preserve"> Giáo dục và Đào tạo đề nghị thủ trưởng đơn vị thực hiện</w:t>
      </w:r>
      <w:r>
        <w:rPr>
          <w:rFonts w:ascii="Times New Roman" w:eastAsia="Times New Roman" w:hAnsi="Times New Roman" w:cs="Times New Roman"/>
          <w:color w:val="000000"/>
          <w:sz w:val="28"/>
          <w:szCs w:val="28"/>
        </w:rPr>
        <w:t xml:space="preserve"> các nội dung sau</w:t>
      </w:r>
      <w:r w:rsidR="00BF2FBE" w:rsidRPr="007C79C5">
        <w:rPr>
          <w:rFonts w:ascii="Times New Roman" w:eastAsia="Times New Roman" w:hAnsi="Times New Roman" w:cs="Times New Roman"/>
          <w:color w:val="000000"/>
          <w:sz w:val="28"/>
          <w:szCs w:val="28"/>
        </w:rPr>
        <w:t>:</w:t>
      </w: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-Tiếp tục phát huy sức mạnh của cả hệ thống chính trị trong đẩy mạnh và duy trì thường xuyên công tác tuyên truyền và vận động cán bộ, giáo viên, nhân viên, người lao động và người học tham gia bảo vệ môi trường tại địa phương cơ quan, đơn vị với nhiều hình thức phong phú và đa dạng.</w:t>
      </w: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sectPr w:rsidR="00D130FA" w:rsidRPr="007C79C5" w:rsidSect="007C79C5">
          <w:type w:val="continuous"/>
          <w:pgSz w:w="11906" w:h="16840"/>
          <w:pgMar w:top="1134" w:right="1134" w:bottom="1134" w:left="1701" w:header="0" w:footer="0" w:gutter="0"/>
          <w:cols w:space="708"/>
        </w:sectPr>
      </w:pPr>
      <w:r w:rsidRPr="007C79C5">
        <w:rPr>
          <w:rFonts w:ascii="Times New Roman" w:eastAsia="Times New Roman" w:hAnsi="Times New Roman" w:cs="Times New Roman"/>
          <w:color w:val="000000"/>
          <w:sz w:val="28"/>
          <w:szCs w:val="28"/>
        </w:rPr>
        <w:t>-Tổ chức tuyên truyền, vận động giảm sử dụng sản phẩm nhựa dùng một lần và túi ni lông khó phân hủy, tăng cường sử dụng nguyên vật liệu, sản phẩm tái chế, thân thiện môi trường, khuyến khích sử dụng bao bì, túi đựng nhiều lần gắn với tích cực hưởng ứng Lời kêu gọi của Thủ tướng Chính phủ theo tinh thần Thư công số 161/LĐCP ngày 25 tháng 4 năm 2019 của Thủ tướng Chính phủ về kêu gọi chung tay hành động giải quyết vấn đề rác thải nhựa.</w:t>
      </w:r>
      <w:bookmarkEnd w:id="0"/>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bookmarkStart w:id="2" w:name="_page_30_0"/>
      <w:r w:rsidRPr="007C79C5">
        <w:rPr>
          <w:rFonts w:ascii="Times New Roman" w:eastAsia="Times New Roman" w:hAnsi="Times New Roman" w:cs="Times New Roman"/>
          <w:color w:val="000000"/>
          <w:sz w:val="28"/>
          <w:szCs w:val="28"/>
        </w:rPr>
        <w:lastRenderedPageBreak/>
        <w:t>-</w:t>
      </w:r>
      <w:r w:rsidR="007C79C5">
        <w:rPr>
          <w:rFonts w:ascii="Times New Roman" w:eastAsia="Times New Roman" w:hAnsi="Times New Roman" w:cs="Times New Roman"/>
          <w:color w:val="000000"/>
          <w:sz w:val="28"/>
          <w:szCs w:val="28"/>
        </w:rPr>
        <w:t xml:space="preserve"> </w:t>
      </w:r>
      <w:r w:rsidRPr="007C79C5">
        <w:rPr>
          <w:rFonts w:ascii="Times New Roman" w:eastAsia="Times New Roman" w:hAnsi="Times New Roman" w:cs="Times New Roman"/>
          <w:color w:val="000000"/>
          <w:sz w:val="28"/>
          <w:szCs w:val="28"/>
        </w:rPr>
        <w:t>Thường xuyên tổ chức, duy trì các hoạt động, phong trào về việc cổ vũ lối sống đẹp, sống có ích, xây dựng trường học, xanh, sạch, đẹp, an toàn góp phần vì thành phố sạch, xanh và thân thiện môi trường.</w:t>
      </w: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w:t>
      </w:r>
      <w:r w:rsidR="007C79C5">
        <w:rPr>
          <w:rFonts w:ascii="Times New Roman" w:eastAsia="Times New Roman" w:hAnsi="Times New Roman" w:cs="Times New Roman"/>
          <w:color w:val="000000"/>
          <w:sz w:val="28"/>
          <w:szCs w:val="28"/>
        </w:rPr>
        <w:t xml:space="preserve"> </w:t>
      </w:r>
      <w:r w:rsidRPr="007C79C5">
        <w:rPr>
          <w:rFonts w:ascii="Times New Roman" w:eastAsia="Times New Roman" w:hAnsi="Times New Roman" w:cs="Times New Roman"/>
          <w:color w:val="000000"/>
          <w:sz w:val="28"/>
          <w:szCs w:val="28"/>
        </w:rPr>
        <w:t xml:space="preserve">Lồng ghép trong Phong trào “Toàn dân đoàn kết xây dựng đời sống văn hóa” để tuyên truyền, nâng cao nhận thức, thực hiện lối sống xanh, thân thiện với môi trường, ứng phó với biến đổi khí hậu, không xả chất thải, chất thải nhựa ở trong và xung quanh khu vực tổ chức hoạt động, lễ hội, sự kiện; xây dựng môi trường xanh-sạch-đẹp, ứng xử có văn hóa với môi trường, thu gom, tái sử dụng, tái chế chất và xử lý thải nhựa để bảo vệ và giảm ô nhiễm môi trường; lồng ghép hình thức tuyên truyền qua các hội thi, hội diễn, triển lãm tranh ảnh, vận động sáng tác âm nhạc, phim ảnh, văn học nghệ thuật có chủ đề về bảo vệ môi trường; </w:t>
      </w:r>
      <w:r w:rsidRPr="007C79C5">
        <w:rPr>
          <w:rFonts w:ascii="Times New Roman" w:eastAsia="Times New Roman" w:hAnsi="Times New Roman" w:cs="Times New Roman"/>
          <w:color w:val="000000"/>
          <w:sz w:val="28"/>
          <w:szCs w:val="28"/>
        </w:rPr>
        <w:lastRenderedPageBreak/>
        <w:t>tham gia xây dựng Trường học Xanh.</w:t>
      </w: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C79C5">
        <w:rPr>
          <w:rFonts w:ascii="Times New Roman" w:eastAsia="Times New Roman" w:hAnsi="Times New Roman" w:cs="Times New Roman"/>
          <w:color w:val="000000"/>
          <w:sz w:val="28"/>
          <w:szCs w:val="28"/>
        </w:rPr>
        <w:t xml:space="preserve">100% cơ sở giáo dục trên địa bàn </w:t>
      </w:r>
      <w:r>
        <w:rPr>
          <w:rFonts w:ascii="Times New Roman" w:eastAsia="Times New Roman" w:hAnsi="Times New Roman" w:cs="Times New Roman"/>
          <w:color w:val="000000"/>
          <w:sz w:val="28"/>
          <w:szCs w:val="28"/>
        </w:rPr>
        <w:t>Quận 7</w:t>
      </w:r>
      <w:r w:rsidRPr="007C79C5">
        <w:rPr>
          <w:rFonts w:ascii="Times New Roman" w:eastAsia="Times New Roman" w:hAnsi="Times New Roman" w:cs="Times New Roman"/>
          <w:color w:val="000000"/>
          <w:sz w:val="28"/>
          <w:szCs w:val="28"/>
        </w:rPr>
        <w:t xml:space="preserve"> thực hiện ký cam kết không xả rác ra đường, giữ gìn vệ sinh môi trường và mỹ quan đô thị.</w:t>
      </w: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-Lồng ghép nội dung triển khai thực hiện Cuộc vận động vào chương trình giảng dạy, ngoại khóa cho học sinh tất cả các bậc học trên địa bàn Thành phố.</w:t>
      </w:r>
    </w:p>
    <w:p w:rsidR="00D130FA" w:rsidRPr="007C79C5"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-Tăng cường truyền thông, giáo dục trong giới trẻ, đặc biệt là học sinh, sinh viên về ý thức bảo vệ môi trường thông qua các hành động thiết thực như: trường học xanh, không rác thải bừa bãi, chủ động thu dọn rác thải sau các hoạt động, sự kiện đông người.</w:t>
      </w:r>
    </w:p>
    <w:p w:rsidR="00D130FA" w:rsidRPr="007C79C5" w:rsidRDefault="00BF2FBE" w:rsidP="007C79C5">
      <w:pPr>
        <w:widowControl w:val="0"/>
        <w:spacing w:line="240" w:lineRule="auto"/>
        <w:ind w:firstLine="720"/>
        <w:jc w:val="both"/>
        <w:rPr>
          <w:rFonts w:ascii="Times New Roman" w:eastAsia="Times New Roman" w:hAnsi="Times New Roman" w:cs="Times New Roman"/>
          <w:i/>
          <w:iCs/>
          <w:color w:val="000000"/>
          <w:sz w:val="28"/>
          <w:szCs w:val="28"/>
        </w:rPr>
      </w:pPr>
      <w:r w:rsidRPr="007C79C5">
        <w:rPr>
          <w:rFonts w:ascii="Times New Roman" w:eastAsia="Times New Roman" w:hAnsi="Times New Roman" w:cs="Times New Roman"/>
          <w:i/>
          <w:iCs/>
          <w:color w:val="000000"/>
          <w:sz w:val="28"/>
          <w:szCs w:val="28"/>
        </w:rPr>
        <w:t>(Đính kèm Quyết định số 2552/QĐ-UBND ngày 22 tháng 6 năm 2023 của Ủy ban nhân dân Thành phồ Ban hành Kế hoạch triển khai và giám sát thực hiện Cuộc vận động “Người dân Thành phố Hồ Chí Minh không xả rác ra đường và kênh rạch, vì Thành phố sạch, xanh và thân thiện môi trường” trong năm 2023).</w:t>
      </w:r>
    </w:p>
    <w:bookmarkEnd w:id="2"/>
    <w:p w:rsidR="00BF2FBE" w:rsidRDefault="00BF2FBE" w:rsidP="007C79C5">
      <w:pPr>
        <w:widowControl w:val="0"/>
        <w:spacing w:line="240" w:lineRule="auto"/>
        <w:ind w:firstLine="720"/>
        <w:jc w:val="both"/>
        <w:rPr>
          <w:rFonts w:ascii="Times New Roman" w:eastAsia="Times New Roman" w:hAnsi="Times New Roman" w:cs="Times New Roman"/>
          <w:color w:val="000000"/>
          <w:sz w:val="28"/>
          <w:szCs w:val="28"/>
        </w:rPr>
      </w:pPr>
    </w:p>
    <w:p w:rsidR="007C79C5" w:rsidRPr="007C79C5" w:rsidRDefault="007C79C5" w:rsidP="007C79C5">
      <w:pPr>
        <w:widowControl w:val="0"/>
        <w:spacing w:line="240" w:lineRule="auto"/>
        <w:ind w:firstLine="720"/>
        <w:jc w:val="both"/>
        <w:rPr>
          <w:rFonts w:ascii="Times New Roman" w:eastAsia="Times New Roman" w:hAnsi="Times New Roman" w:cs="Times New Roman"/>
          <w:color w:val="000000"/>
          <w:sz w:val="28"/>
          <w:szCs w:val="28"/>
        </w:rPr>
      </w:pPr>
      <w:r w:rsidRPr="007C79C5">
        <w:rPr>
          <w:rFonts w:ascii="Times New Roman" w:eastAsia="Times New Roman" w:hAnsi="Times New Roman" w:cs="Times New Roman"/>
          <w:color w:val="000000"/>
          <w:sz w:val="28"/>
          <w:szCs w:val="28"/>
        </w:rPr>
        <w:t>Phòng Giáo dục và Đào tạo đề nghị thủ trưởng đơn vị triển khai thực hiện./.</w:t>
      </w:r>
    </w:p>
    <w:p w:rsidR="007C79C5" w:rsidRPr="00D60F68" w:rsidRDefault="007C79C5" w:rsidP="007C79C5">
      <w:pPr>
        <w:spacing w:line="240" w:lineRule="auto"/>
        <w:ind w:left="180"/>
        <w:jc w:val="both"/>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2336" behindDoc="0" locked="0" layoutInCell="1" allowOverlap="1" wp14:anchorId="53EA09B6" wp14:editId="54836D33">
                <wp:simplePos x="0" y="0"/>
                <wp:positionH relativeFrom="column">
                  <wp:posOffset>3475355</wp:posOffset>
                </wp:positionH>
                <wp:positionV relativeFrom="paragraph">
                  <wp:posOffset>110490</wp:posOffset>
                </wp:positionV>
                <wp:extent cx="2009775" cy="180467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9C5" w:rsidRPr="004D4B10" w:rsidRDefault="007C79C5" w:rsidP="007C79C5">
                            <w:pPr>
                              <w:jc w:val="center"/>
                              <w:rPr>
                                <w:rFonts w:ascii="Times New Roman" w:hAnsi="Times New Roman"/>
                                <w:b/>
                                <w:sz w:val="28"/>
                              </w:rPr>
                            </w:pPr>
                            <w:r w:rsidRPr="004D4B10">
                              <w:rPr>
                                <w:rFonts w:ascii="Times New Roman" w:hAnsi="Times New Roman"/>
                                <w:b/>
                                <w:sz w:val="28"/>
                              </w:rPr>
                              <w:t>TRƯỞNG PHÒNG</w:t>
                            </w:r>
                          </w:p>
                          <w:p w:rsidR="007C79C5" w:rsidRDefault="007C79C5" w:rsidP="007C79C5">
                            <w:pPr>
                              <w:jc w:val="center"/>
                              <w:rPr>
                                <w:rFonts w:ascii="Times New Roman" w:hAnsi="Times New Roman"/>
                                <w:b/>
                                <w:sz w:val="28"/>
                              </w:rPr>
                            </w:pPr>
                          </w:p>
                          <w:p w:rsidR="007C79C5" w:rsidRDefault="007C79C5" w:rsidP="007C79C5">
                            <w:pPr>
                              <w:jc w:val="center"/>
                              <w:rPr>
                                <w:rFonts w:ascii="Times New Roman" w:hAnsi="Times New Roman"/>
                                <w:b/>
                                <w:sz w:val="28"/>
                              </w:rPr>
                            </w:pPr>
                          </w:p>
                          <w:p w:rsidR="007C79C5" w:rsidRDefault="007C79C5" w:rsidP="007C79C5">
                            <w:pPr>
                              <w:jc w:val="center"/>
                              <w:rPr>
                                <w:rFonts w:ascii="Times New Roman" w:hAnsi="Times New Roman"/>
                                <w:b/>
                                <w:sz w:val="28"/>
                              </w:rPr>
                            </w:pPr>
                          </w:p>
                          <w:p w:rsidR="007C79C5" w:rsidRPr="004D4B10" w:rsidRDefault="007C79C5" w:rsidP="007C79C5">
                            <w:pPr>
                              <w:jc w:val="center"/>
                              <w:rPr>
                                <w:rFonts w:ascii="Times New Roman" w:hAnsi="Times New Roman"/>
                                <w:b/>
                                <w:sz w:val="28"/>
                              </w:rPr>
                            </w:pPr>
                          </w:p>
                          <w:p w:rsidR="007C79C5" w:rsidRPr="004D4B10" w:rsidRDefault="007C79C5" w:rsidP="007C79C5">
                            <w:pPr>
                              <w:jc w:val="center"/>
                              <w:rPr>
                                <w:rFonts w:ascii="Times New Roman" w:hAnsi="Times New Roman"/>
                              </w:rPr>
                            </w:pPr>
                          </w:p>
                          <w:p w:rsidR="007C79C5" w:rsidRDefault="007C79C5" w:rsidP="007C79C5">
                            <w:pPr>
                              <w:jc w:val="center"/>
                              <w:rPr>
                                <w:rFonts w:ascii="Times New Roman" w:hAnsi="Times New Roman"/>
                              </w:rPr>
                            </w:pPr>
                          </w:p>
                          <w:p w:rsidR="007C79C5" w:rsidRPr="004D4B10" w:rsidRDefault="007C79C5" w:rsidP="007C79C5">
                            <w:pPr>
                              <w:jc w:val="center"/>
                              <w:rPr>
                                <w:rFonts w:ascii="Times New Roman" w:hAnsi="Times New Roman"/>
                                <w:b/>
                                <w:sz w:val="28"/>
                              </w:rPr>
                            </w:pPr>
                            <w:r w:rsidRPr="004D4B1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73.65pt;margin-top:8.7pt;width:158.25pt;height:1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" filled="f" stroked="f">
                <v:textbox>
                  <w:txbxContent>
                    <w:p w:rsidR="007C79C5" w:rsidRPr="004D4B10" w:rsidRDefault="007C79C5" w:rsidP="007C79C5">
                      <w:pPr>
                        <w:jc w:val="center"/>
                        <w:rPr>
                          <w:rFonts w:ascii="Times New Roman" w:hAnsi="Times New Roman"/>
                          <w:b/>
                          <w:sz w:val="28"/>
                        </w:rPr>
                      </w:pPr>
                      <w:r w:rsidRPr="004D4B10">
                        <w:rPr>
                          <w:rFonts w:ascii="Times New Roman" w:hAnsi="Times New Roman"/>
                          <w:b/>
                          <w:sz w:val="28"/>
                        </w:rPr>
                        <w:t>TRƯỞNG PHÒNG</w:t>
                      </w:r>
                    </w:p>
                    <w:p w:rsidR="007C79C5" w:rsidRDefault="007C79C5" w:rsidP="007C79C5">
                      <w:pPr>
                        <w:jc w:val="center"/>
                        <w:rPr>
                          <w:rFonts w:ascii="Times New Roman" w:hAnsi="Times New Roman"/>
                          <w:b/>
                          <w:sz w:val="28"/>
                        </w:rPr>
                      </w:pPr>
                    </w:p>
                    <w:p w:rsidR="007C79C5" w:rsidRDefault="007C79C5" w:rsidP="007C79C5">
                      <w:pPr>
                        <w:jc w:val="center"/>
                        <w:rPr>
                          <w:rFonts w:ascii="Times New Roman" w:hAnsi="Times New Roman"/>
                          <w:b/>
                          <w:sz w:val="28"/>
                        </w:rPr>
                      </w:pPr>
                    </w:p>
                    <w:p w:rsidR="007C79C5" w:rsidRDefault="007C79C5" w:rsidP="007C79C5">
                      <w:pPr>
                        <w:jc w:val="center"/>
                        <w:rPr>
                          <w:rFonts w:ascii="Times New Roman" w:hAnsi="Times New Roman"/>
                          <w:b/>
                          <w:sz w:val="28"/>
                        </w:rPr>
                      </w:pPr>
                    </w:p>
                    <w:p w:rsidR="007C79C5" w:rsidRPr="004D4B10" w:rsidRDefault="007C79C5" w:rsidP="007C79C5">
                      <w:pPr>
                        <w:jc w:val="center"/>
                        <w:rPr>
                          <w:rFonts w:ascii="Times New Roman" w:hAnsi="Times New Roman"/>
                          <w:b/>
                          <w:sz w:val="28"/>
                        </w:rPr>
                      </w:pPr>
                    </w:p>
                    <w:p w:rsidR="007C79C5" w:rsidRPr="004D4B10" w:rsidRDefault="007C79C5" w:rsidP="007C79C5">
                      <w:pPr>
                        <w:jc w:val="center"/>
                        <w:rPr>
                          <w:rFonts w:ascii="Times New Roman" w:hAnsi="Times New Roman"/>
                        </w:rPr>
                      </w:pPr>
                    </w:p>
                    <w:p w:rsidR="007C79C5" w:rsidRDefault="007C79C5" w:rsidP="007C79C5">
                      <w:pPr>
                        <w:jc w:val="center"/>
                        <w:rPr>
                          <w:rFonts w:ascii="Times New Roman" w:hAnsi="Times New Roman"/>
                        </w:rPr>
                      </w:pPr>
                    </w:p>
                    <w:p w:rsidR="007C79C5" w:rsidRPr="004D4B10" w:rsidRDefault="007C79C5" w:rsidP="007C79C5">
                      <w:pPr>
                        <w:jc w:val="center"/>
                        <w:rPr>
                          <w:rFonts w:ascii="Times New Roman" w:hAnsi="Times New Roman"/>
                          <w:b/>
                          <w:sz w:val="28"/>
                        </w:rPr>
                      </w:pPr>
                      <w:r w:rsidRPr="004D4B10">
                        <w:rPr>
                          <w:rFonts w:ascii="Times New Roman" w:hAnsi="Times New Roman"/>
                          <w:b/>
                          <w:sz w:val="28"/>
                        </w:rPr>
                        <w:t>Đặng Nguyễn Thịnh</w:t>
                      </w:r>
                    </w:p>
                  </w:txbxContent>
                </v:textbox>
              </v:shape>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51010E73" wp14:editId="30943236">
                <wp:simplePos x="0" y="0"/>
                <wp:positionH relativeFrom="column">
                  <wp:posOffset>94615</wp:posOffset>
                </wp:positionH>
                <wp:positionV relativeFrom="paragraph">
                  <wp:posOffset>92075</wp:posOffset>
                </wp:positionV>
                <wp:extent cx="3381375" cy="1287145"/>
                <wp:effectExtent l="0" t="0" r="9525"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9C5" w:rsidRPr="004D4B10" w:rsidRDefault="007C79C5" w:rsidP="007C79C5">
                            <w:pPr>
                              <w:spacing w:line="240" w:lineRule="auto"/>
                              <w:rPr>
                                <w:rFonts w:ascii="Times New Roman" w:hAnsi="Times New Roman"/>
                                <w:b/>
                                <w:i/>
                              </w:rPr>
                            </w:pPr>
                            <w:r w:rsidRPr="004D4B10">
                              <w:rPr>
                                <w:rFonts w:ascii="Times New Roman" w:hAnsi="Times New Roman"/>
                                <w:b/>
                                <w:i/>
                              </w:rPr>
                              <w:t xml:space="preserve">Nơi nhận: </w:t>
                            </w:r>
                          </w:p>
                          <w:p w:rsidR="007C79C5" w:rsidRPr="004D4B10" w:rsidRDefault="007C79C5" w:rsidP="007C79C5">
                            <w:pPr>
                              <w:spacing w:line="240" w:lineRule="auto"/>
                              <w:rPr>
                                <w:rFonts w:ascii="Times New Roman" w:hAnsi="Times New Roman"/>
                              </w:rPr>
                            </w:pPr>
                            <w:r w:rsidRPr="004D4B10">
                              <w:rPr>
                                <w:rFonts w:ascii="Times New Roman" w:hAnsi="Times New Roman"/>
                              </w:rPr>
                              <w:t xml:space="preserve">- Như trên;                 </w:t>
                            </w:r>
                          </w:p>
                          <w:p w:rsidR="007C79C5" w:rsidRPr="004D4B10" w:rsidRDefault="007C79C5" w:rsidP="007C79C5">
                            <w:pPr>
                              <w:spacing w:line="240" w:lineRule="auto"/>
                              <w:rPr>
                                <w:rFonts w:ascii="Times New Roman" w:hAnsi="Times New Roman"/>
                              </w:rPr>
                            </w:pPr>
                            <w:r w:rsidRPr="004D4B10">
                              <w:rPr>
                                <w:rFonts w:ascii="Times New Roman" w:hAnsi="Times New Roman"/>
                              </w:rPr>
                              <w:t>- Lưu: VT.</w:t>
                            </w:r>
                          </w:p>
                          <w:p w:rsidR="007C79C5" w:rsidRPr="004D4B10" w:rsidRDefault="007C79C5" w:rsidP="007C79C5">
                            <w:pPr>
                              <w:spacing w:line="240" w:lineRule="auto"/>
                              <w:rPr>
                                <w:rFonts w:ascii="Times New Roman" w:hAnsi="Times New Roman"/>
                              </w:rPr>
                            </w:pPr>
                          </w:p>
                          <w:p w:rsidR="007C79C5" w:rsidRPr="004D4B10" w:rsidRDefault="007C79C5" w:rsidP="007C79C5">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7.45pt;margin-top:7.2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BhwIAABk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" stroked="f">
                <v:textbox>
                  <w:txbxContent>
                    <w:p w:rsidR="007C79C5" w:rsidRPr="004D4B10" w:rsidRDefault="007C79C5" w:rsidP="007C79C5">
                      <w:pPr>
                        <w:spacing w:line="240" w:lineRule="auto"/>
                        <w:rPr>
                          <w:rFonts w:ascii="Times New Roman" w:hAnsi="Times New Roman"/>
                          <w:b/>
                          <w:i/>
                        </w:rPr>
                      </w:pPr>
                      <w:r w:rsidRPr="004D4B10">
                        <w:rPr>
                          <w:rFonts w:ascii="Times New Roman" w:hAnsi="Times New Roman"/>
                          <w:b/>
                          <w:i/>
                        </w:rPr>
                        <w:t xml:space="preserve">Nơi nhận: </w:t>
                      </w:r>
                    </w:p>
                    <w:p w:rsidR="007C79C5" w:rsidRPr="004D4B10" w:rsidRDefault="007C79C5" w:rsidP="007C79C5">
                      <w:pPr>
                        <w:spacing w:line="240" w:lineRule="auto"/>
                        <w:rPr>
                          <w:rFonts w:ascii="Times New Roman" w:hAnsi="Times New Roman"/>
                        </w:rPr>
                      </w:pPr>
                      <w:r w:rsidRPr="004D4B10">
                        <w:rPr>
                          <w:rFonts w:ascii="Times New Roman" w:hAnsi="Times New Roman"/>
                        </w:rPr>
                        <w:t xml:space="preserve">- Như trên;                 </w:t>
                      </w:r>
                    </w:p>
                    <w:p w:rsidR="007C79C5" w:rsidRPr="004D4B10" w:rsidRDefault="007C79C5" w:rsidP="007C79C5">
                      <w:pPr>
                        <w:spacing w:line="240" w:lineRule="auto"/>
                        <w:rPr>
                          <w:rFonts w:ascii="Times New Roman" w:hAnsi="Times New Roman"/>
                        </w:rPr>
                      </w:pPr>
                      <w:r w:rsidRPr="004D4B10">
                        <w:rPr>
                          <w:rFonts w:ascii="Times New Roman" w:hAnsi="Times New Roman"/>
                        </w:rPr>
                        <w:t>- Lưu: VT.</w:t>
                      </w:r>
                    </w:p>
                    <w:p w:rsidR="007C79C5" w:rsidRPr="004D4B10" w:rsidRDefault="007C79C5" w:rsidP="007C79C5">
                      <w:pPr>
                        <w:spacing w:line="240" w:lineRule="auto"/>
                        <w:rPr>
                          <w:rFonts w:ascii="Times New Roman" w:hAnsi="Times New Roman"/>
                        </w:rPr>
                      </w:pPr>
                    </w:p>
                    <w:p w:rsidR="007C79C5" w:rsidRPr="004D4B10" w:rsidRDefault="007C79C5" w:rsidP="007C79C5">
                      <w:pPr>
                        <w:spacing w:line="240" w:lineRule="auto"/>
                        <w:rPr>
                          <w:rFonts w:ascii="Times New Roman" w:hAnsi="Times New Roman"/>
                        </w:rPr>
                      </w:pPr>
                    </w:p>
                  </w:txbxContent>
                </v:textbox>
              </v:shape>
            </w:pict>
          </mc:Fallback>
        </mc:AlternateContent>
      </w:r>
    </w:p>
    <w:p w:rsidR="007C79C5" w:rsidRPr="00D60F68" w:rsidRDefault="007C79C5" w:rsidP="007C79C5">
      <w:pPr>
        <w:spacing w:line="240" w:lineRule="auto"/>
        <w:jc w:val="both"/>
        <w:rPr>
          <w:rFonts w:ascii="Times New Roman" w:hAnsi="Times New Roman"/>
          <w:sz w:val="28"/>
          <w:szCs w:val="28"/>
        </w:rPr>
      </w:pPr>
    </w:p>
    <w:p w:rsidR="007C79C5" w:rsidRPr="00D60F68" w:rsidRDefault="007C79C5" w:rsidP="007C79C5">
      <w:pPr>
        <w:spacing w:line="240" w:lineRule="auto"/>
        <w:ind w:left="360"/>
        <w:jc w:val="both"/>
        <w:rPr>
          <w:rFonts w:ascii="Times New Roman" w:hAnsi="Times New Roman"/>
          <w:sz w:val="28"/>
          <w:szCs w:val="28"/>
        </w:rPr>
      </w:pPr>
    </w:p>
    <w:p w:rsidR="007C79C5" w:rsidRPr="00D60F68" w:rsidRDefault="007C79C5" w:rsidP="007C79C5">
      <w:pPr>
        <w:spacing w:line="240" w:lineRule="auto"/>
        <w:jc w:val="both"/>
        <w:rPr>
          <w:rFonts w:ascii="Times New Roman" w:hAnsi="Times New Roman"/>
          <w:sz w:val="28"/>
          <w:szCs w:val="28"/>
        </w:rPr>
      </w:pPr>
    </w:p>
    <w:p w:rsidR="007C79C5" w:rsidRPr="00D60F68" w:rsidRDefault="007C79C5" w:rsidP="007C79C5">
      <w:pPr>
        <w:jc w:val="both"/>
        <w:rPr>
          <w:rFonts w:ascii="Times New Roman" w:hAnsi="Times New Roman"/>
          <w:sz w:val="28"/>
          <w:szCs w:val="28"/>
        </w:rPr>
      </w:pPr>
    </w:p>
    <w:p w:rsidR="007C79C5" w:rsidRPr="00D60F68" w:rsidRDefault="007C79C5" w:rsidP="007C79C5">
      <w:pPr>
        <w:spacing w:before="120" w:after="120"/>
        <w:jc w:val="both"/>
        <w:rPr>
          <w:rFonts w:ascii="Times New Roman" w:hAnsi="Times New Roman"/>
          <w:sz w:val="28"/>
          <w:szCs w:val="28"/>
        </w:rPr>
      </w:pPr>
      <w:r w:rsidRPr="00D60F68">
        <w:rPr>
          <w:rFonts w:ascii="Times New Roman" w:hAnsi="Times New Roman"/>
          <w:sz w:val="28"/>
          <w:szCs w:val="28"/>
        </w:rPr>
        <w:tab/>
      </w:r>
    </w:p>
    <w:p w:rsidR="00D130FA" w:rsidRDefault="00D130FA">
      <w:pPr>
        <w:widowControl w:val="0"/>
        <w:spacing w:line="240" w:lineRule="auto"/>
        <w:ind w:left="6448" w:right="-20"/>
        <w:rPr>
          <w:rFonts w:ascii="Times New Roman" w:eastAsia="Times New Roman" w:hAnsi="Times New Roman" w:cs="Times New Roman"/>
          <w:b/>
          <w:bCs/>
          <w:color w:val="000000"/>
          <w:sz w:val="28"/>
          <w:szCs w:val="28"/>
        </w:rPr>
      </w:pPr>
    </w:p>
    <w:sectPr w:rsidR="00D130FA" w:rsidSect="007C79C5">
      <w:type w:val="continuous"/>
      <w:pgSz w:w="11906" w:h="16840"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130FA"/>
    <w:rsid w:val="007C79C5"/>
    <w:rsid w:val="00BF2FBE"/>
    <w:rsid w:val="00D130FA"/>
    <w:rsid w:val="00EA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C79C5"/>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C79C5"/>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4</cp:revision>
  <dcterms:created xsi:type="dcterms:W3CDTF">2023-07-24T04:13:00Z</dcterms:created>
  <dcterms:modified xsi:type="dcterms:W3CDTF">2023-07-25T01:36:00Z</dcterms:modified>
</cp:coreProperties>
</file>